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63" w:rsidRPr="00872263" w:rsidRDefault="00872263" w:rsidP="0087226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FR"/>
        </w:rPr>
      </w:pPr>
      <w:r w:rsidRPr="00872263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FR"/>
        </w:rPr>
        <w:t>Buis</w:t>
      </w:r>
    </w:p>
    <w:p w:rsidR="00872263" w:rsidRDefault="00872263" w:rsidP="00872263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buis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Buxus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 est un genre d'arbuste à l'odeur caractéristique,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Famille (biologie)" w:history="1"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famille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Buxaceae" w:history="1"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Buxacées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needref"/>
          <w:rFonts w:ascii="Arial" w:hAnsi="Arial" w:cs="Arial"/>
          <w:color w:val="252525"/>
          <w:sz w:val="21"/>
          <w:szCs w:val="21"/>
        </w:rPr>
        <w:t>Cette odeur pourrait être due à un composé contenant un groupement thiol, le 4-</w:t>
      </w:r>
      <w:proofErr w:type="spellStart"/>
      <w:r>
        <w:rPr>
          <w:rStyle w:val="needref"/>
          <w:rFonts w:ascii="Arial" w:hAnsi="Arial" w:cs="Arial"/>
          <w:color w:val="252525"/>
          <w:sz w:val="21"/>
          <w:szCs w:val="21"/>
        </w:rPr>
        <w:t>méthyl</w:t>
      </w:r>
      <w:proofErr w:type="spellEnd"/>
      <w:r>
        <w:rPr>
          <w:rStyle w:val="needref"/>
          <w:rFonts w:ascii="Arial" w:hAnsi="Arial" w:cs="Arial"/>
          <w:color w:val="252525"/>
          <w:sz w:val="21"/>
          <w:szCs w:val="21"/>
        </w:rPr>
        <w:t>-4-</w:t>
      </w:r>
      <w:proofErr w:type="spellStart"/>
      <w:r>
        <w:rPr>
          <w:rStyle w:val="needref"/>
          <w:rFonts w:ascii="Arial" w:hAnsi="Arial" w:cs="Arial"/>
          <w:color w:val="252525"/>
          <w:sz w:val="21"/>
          <w:szCs w:val="21"/>
        </w:rPr>
        <w:t>sulfanylpentan</w:t>
      </w:r>
      <w:proofErr w:type="spellEnd"/>
      <w:r>
        <w:rPr>
          <w:rStyle w:val="needref"/>
          <w:rFonts w:ascii="Arial" w:hAnsi="Arial" w:cs="Arial"/>
          <w:color w:val="252525"/>
          <w:sz w:val="21"/>
          <w:szCs w:val="21"/>
        </w:rPr>
        <w:t xml:space="preserve">-2-one (4MSP), également identifié dans </w:t>
      </w:r>
      <w:proofErr w:type="spellStart"/>
      <w:r>
        <w:rPr>
          <w:rStyle w:val="needref"/>
          <w:rFonts w:ascii="Arial" w:hAnsi="Arial" w:cs="Arial"/>
          <w:color w:val="252525"/>
          <w:sz w:val="21"/>
          <w:szCs w:val="21"/>
        </w:rPr>
        <w:t>le</w:t>
      </w:r>
      <w:hyperlink r:id="rId6" w:anchor="Nuances_aromatiques" w:tooltip="Sauvignon" w:history="1">
        <w:proofErr w:type="gramStart"/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sauvignon</w:t>
        </w:r>
        <w:proofErr w:type="spellEnd"/>
        <w:proofErr w:type="gramEnd"/>
      </w:hyperlink>
      <w:hyperlink r:id="rId7" w:tooltip="Aide:Référence nécessair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vertAlign w:val="superscript"/>
          </w:rPr>
          <w:t>[réf. nécessaire]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872263" w:rsidRDefault="00872263" w:rsidP="00872263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Deux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Espèce" w:history="1"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espèces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sont indigènes 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Europe" w:history="1"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Europe</w:t>
        </w:r>
      </w:hyperlink>
      <w:r>
        <w:rPr>
          <w:rFonts w:ascii="Arial" w:hAnsi="Arial" w:cs="Arial"/>
          <w:color w:val="252525"/>
          <w:sz w:val="21"/>
          <w:szCs w:val="21"/>
        </w:rPr>
        <w:t>. La première, 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i/>
          <w:iCs/>
          <w:color w:val="252525"/>
          <w:sz w:val="21"/>
          <w:szCs w:val="21"/>
        </w:rPr>
        <w:instrText xml:space="preserve"> HYPERLINK "http://fr.wikipedia.org/wiki/Buis_des_Bal%C3%A9ares" \o "Buis des Baléares" </w:instrText>
      </w:r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</w:rPr>
        <w:t>Buxus</w:t>
      </w:r>
      <w:proofErr w:type="spellEnd"/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</w:rPr>
        <w:t xml:space="preserve"> </w:t>
      </w:r>
      <w:proofErr w:type="spellStart"/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</w:rPr>
        <w:t>balearica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se trouverait encore à l'état sauvage 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Andalousie" w:history="1"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Andalousie</w:t>
        </w:r>
      </w:hyperlink>
      <w:r>
        <w:rPr>
          <w:rFonts w:ascii="Arial" w:hAnsi="Arial" w:cs="Arial"/>
          <w:color w:val="252525"/>
          <w:sz w:val="21"/>
          <w:szCs w:val="21"/>
        </w:rPr>
        <w:t>. On en trouve quelques spécimens aux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Îles Baléares" w:history="1"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îles Baléares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et 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Sardaigne" w:history="1"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Sardaigne</w:t>
        </w:r>
      </w:hyperlink>
      <w:r>
        <w:rPr>
          <w:rFonts w:ascii="Arial" w:hAnsi="Arial" w:cs="Arial"/>
          <w:color w:val="252525"/>
          <w:sz w:val="21"/>
          <w:szCs w:val="21"/>
        </w:rPr>
        <w:t>. L'autre espèce, très commune,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i/>
          <w:iCs/>
          <w:color w:val="252525"/>
          <w:sz w:val="21"/>
          <w:szCs w:val="21"/>
        </w:rPr>
        <w:instrText xml:space="preserve"> HYPERLINK "http://fr.wikipedia.org/wiki/Buxus_sempervirens" \o "Buxus sempervirens" </w:instrText>
      </w:r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</w:rPr>
        <w:t>Buxus</w:t>
      </w:r>
      <w:proofErr w:type="spellEnd"/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</w:rPr>
        <w:t xml:space="preserve"> </w:t>
      </w:r>
      <w:proofErr w:type="spellStart"/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</w:rPr>
        <w:t>sempervirens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se trouve dans toute l'Europe continentale et méditerranéenne.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i/>
          <w:iCs/>
          <w:color w:val="252525"/>
          <w:sz w:val="21"/>
          <w:szCs w:val="21"/>
        </w:rPr>
        <w:instrText xml:space="preserve"> HYPERLINK "http://fr.wikipedia.org/wiki/Buis_des_Bal%C3%A9ares" \o "Buis des Baléares" </w:instrText>
      </w:r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</w:rPr>
        <w:t>Buxus</w:t>
      </w:r>
      <w:proofErr w:type="spellEnd"/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</w:rPr>
        <w:t xml:space="preserve"> </w:t>
      </w:r>
      <w:proofErr w:type="spellStart"/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</w:rPr>
        <w:t>balearica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(</w:t>
      </w:r>
      <w:r>
        <w:rPr>
          <w:rStyle w:val="needref"/>
          <w:rFonts w:ascii="Arial" w:hAnsi="Arial" w:cs="Arial"/>
          <w:color w:val="252525"/>
          <w:sz w:val="21"/>
          <w:szCs w:val="21"/>
        </w:rPr>
        <w:t>également appelé buis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Port Mahon" w:history="1">
        <w:proofErr w:type="gramStart"/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Mahon</w:t>
        </w:r>
        <w:proofErr w:type="gramEnd"/>
      </w:hyperlink>
      <w:hyperlink r:id="rId14" w:tooltip="Aide:Référence nécessair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vertAlign w:val="superscript"/>
          </w:rPr>
          <w:t>[réf. nécessaire]</w:t>
        </w:r>
      </w:hyperlink>
      <w:r>
        <w:rPr>
          <w:rFonts w:ascii="Arial" w:hAnsi="Arial" w:cs="Arial"/>
          <w:color w:val="252525"/>
          <w:sz w:val="21"/>
          <w:szCs w:val="21"/>
        </w:rPr>
        <w:t>), est peu utilisé en horticulture.</w:t>
      </w:r>
    </w:p>
    <w:p w:rsidR="00872263" w:rsidRDefault="00872263" w:rsidP="00872263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Le terme latin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Buxus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est un emprunt au grec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πύξος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puksos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), de même signification</w:t>
      </w:r>
      <w:hyperlink r:id="rId15" w:anchor="cite_note-1" w:history="1">
        <w:r>
          <w:rPr>
            <w:rStyle w:val="Lienhypertexte"/>
            <w:rFonts w:ascii="Arial" w:hAnsi="Arial" w:cs="Arial"/>
            <w:color w:val="0B0080"/>
            <w:sz w:val="17"/>
            <w:szCs w:val="17"/>
            <w:vertAlign w:val="superscript"/>
          </w:rPr>
          <w:t>1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872263" w:rsidRDefault="00872263" w:rsidP="00872263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  <w:vertAlign w:val="superscript"/>
        </w:rPr>
      </w:pPr>
      <w:r>
        <w:rPr>
          <w:rStyle w:val="needref"/>
          <w:rFonts w:ascii="Arial" w:hAnsi="Arial" w:cs="Arial"/>
          <w:color w:val="252525"/>
          <w:sz w:val="21"/>
          <w:szCs w:val="21"/>
        </w:rPr>
        <w:t>Son bois revêt un aspect brillant après polissage, ce qui en fait un matériau très utilisé 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Tabletier" w:history="1"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tabletterie</w:t>
        </w:r>
      </w:hyperlink>
      <w:r>
        <w:rPr>
          <w:rStyle w:val="needref"/>
          <w:rFonts w:ascii="Arial" w:hAnsi="Arial" w:cs="Arial"/>
          <w:color w:val="252525"/>
          <w:sz w:val="21"/>
          <w:szCs w:val="21"/>
        </w:rPr>
        <w:t xml:space="preserve">, notamment pour faire </w:t>
      </w:r>
      <w:proofErr w:type="spellStart"/>
      <w:r>
        <w:rPr>
          <w:rStyle w:val="needref"/>
          <w:rFonts w:ascii="Arial" w:hAnsi="Arial" w:cs="Arial"/>
          <w:color w:val="252525"/>
          <w:sz w:val="21"/>
          <w:szCs w:val="21"/>
        </w:rPr>
        <w:t>des</w:t>
      </w:r>
      <w:hyperlink r:id="rId17" w:tooltip="Pièce (échecs)" w:history="1"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pièces</w:t>
        </w:r>
        <w:proofErr w:type="spellEnd"/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 xml:space="preserve"> </w:t>
        </w:r>
        <w:proofErr w:type="gramStart"/>
        <w:r>
          <w:rPr>
            <w:rStyle w:val="Lienhypertexte"/>
            <w:rFonts w:ascii="Arial" w:hAnsi="Arial" w:cs="Arial"/>
            <w:color w:val="0B0080"/>
            <w:sz w:val="21"/>
            <w:szCs w:val="21"/>
          </w:rPr>
          <w:t>d'échecs</w:t>
        </w:r>
        <w:proofErr w:type="gramEnd"/>
      </w:hyperlink>
      <w:hyperlink r:id="rId18" w:tooltip="Aide:Référence nécessair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vertAlign w:val="superscript"/>
          </w:rPr>
          <w:t>[</w:t>
        </w:r>
      </w:hyperlink>
    </w:p>
    <w:p w:rsidR="00872263" w:rsidRDefault="00872263" w:rsidP="00872263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</w:p>
    <w:p w:rsidR="00AE7C49" w:rsidRDefault="00872263">
      <w:r>
        <w:rPr>
          <w:noProof/>
          <w:lang w:eastAsia="fr-FR"/>
        </w:rPr>
        <w:drawing>
          <wp:inline distT="0" distB="0" distL="0" distR="0">
            <wp:extent cx="2149475" cy="1432560"/>
            <wp:effectExtent l="19050" t="0" r="3175" b="0"/>
            <wp:docPr id="1" name="Image 1" descr="https://encrypted-tbn0.gstatic.com/images?q=tbn:ANd9GcScZUZ3RBQGxZeRyUcoCGA7_kzNT5WuiuFPtNgZHOfbMLOQVbOw7NcVh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cZUZ3RBQGxZeRyUcoCGA7_kzNT5WuiuFPtNgZHOfbMLOQVbOw7NcVhTeQ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C49" w:rsidSect="00AE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872263"/>
    <w:rsid w:val="00806C7F"/>
    <w:rsid w:val="00872263"/>
    <w:rsid w:val="00A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49"/>
  </w:style>
  <w:style w:type="paragraph" w:styleId="Titre1">
    <w:name w:val="heading 1"/>
    <w:basedOn w:val="Normal"/>
    <w:link w:val="Titre1Car"/>
    <w:uiPriority w:val="9"/>
    <w:qFormat/>
    <w:rsid w:val="00872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226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72263"/>
  </w:style>
  <w:style w:type="character" w:styleId="Lienhypertexte">
    <w:name w:val="Hyperlink"/>
    <w:basedOn w:val="Policepardfaut"/>
    <w:uiPriority w:val="99"/>
    <w:semiHidden/>
    <w:unhideWhenUsed/>
    <w:rsid w:val="00872263"/>
    <w:rPr>
      <w:color w:val="0000FF"/>
      <w:u w:val="single"/>
    </w:rPr>
  </w:style>
  <w:style w:type="character" w:customStyle="1" w:styleId="needref">
    <w:name w:val="need_ref"/>
    <w:basedOn w:val="Policepardfaut"/>
    <w:rsid w:val="00872263"/>
  </w:style>
  <w:style w:type="paragraph" w:styleId="Textedebulles">
    <w:name w:val="Balloon Text"/>
    <w:basedOn w:val="Normal"/>
    <w:link w:val="TextedebullesCar"/>
    <w:uiPriority w:val="99"/>
    <w:semiHidden/>
    <w:unhideWhenUsed/>
    <w:rsid w:val="0087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Esp%C3%A8ce" TargetMode="External"/><Relationship Id="rId13" Type="http://schemas.openxmlformats.org/officeDocument/2006/relationships/hyperlink" Target="http://fr.wikipedia.org/wiki/Port_Mahon" TargetMode="External"/><Relationship Id="rId18" Type="http://schemas.openxmlformats.org/officeDocument/2006/relationships/hyperlink" Target="http://fr.wikipedia.org/wiki/Aide:R%C3%A9f%C3%A9rence_n%C3%A9cessai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fr.wikipedia.org/wiki/Aide:R%C3%A9f%C3%A9rence_n%C3%A9cessaire" TargetMode="External"/><Relationship Id="rId12" Type="http://schemas.openxmlformats.org/officeDocument/2006/relationships/hyperlink" Target="http://fr.wikipedia.org/wiki/Sardaigne" TargetMode="External"/><Relationship Id="rId17" Type="http://schemas.openxmlformats.org/officeDocument/2006/relationships/hyperlink" Target="http://fr.wikipedia.org/wiki/Pi%C3%A8ce_(%C3%A9checs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Tableti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Sauvignon" TargetMode="External"/><Relationship Id="rId11" Type="http://schemas.openxmlformats.org/officeDocument/2006/relationships/hyperlink" Target="http://fr.wikipedia.org/wiki/%C3%8Eles_Bal%C3%A9ares" TargetMode="External"/><Relationship Id="rId5" Type="http://schemas.openxmlformats.org/officeDocument/2006/relationships/hyperlink" Target="http://fr.wikipedia.org/wiki/Buxaceae" TargetMode="External"/><Relationship Id="rId15" Type="http://schemas.openxmlformats.org/officeDocument/2006/relationships/hyperlink" Target="http://fr.wikipedia.org/wiki/Buis" TargetMode="External"/><Relationship Id="rId10" Type="http://schemas.openxmlformats.org/officeDocument/2006/relationships/hyperlink" Target="http://fr.wikipedia.org/wiki/Andalousie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://fr.wikipedia.org/wiki/Famille_(biologie)" TargetMode="External"/><Relationship Id="rId9" Type="http://schemas.openxmlformats.org/officeDocument/2006/relationships/hyperlink" Target="http://fr.wikipedia.org/wiki/Europe" TargetMode="External"/><Relationship Id="rId14" Type="http://schemas.openxmlformats.org/officeDocument/2006/relationships/hyperlink" Target="http://fr.wikipedia.org/wiki/Aide:R%C3%A9f%C3%A9rence_n%C3%A9cess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Macrie</dc:creator>
  <cp:lastModifiedBy>Macrie</cp:lastModifiedBy>
  <cp:revision>1</cp:revision>
  <dcterms:created xsi:type="dcterms:W3CDTF">2015-04-24T07:29:00Z</dcterms:created>
  <dcterms:modified xsi:type="dcterms:W3CDTF">2015-04-24T07:31:00Z</dcterms:modified>
</cp:coreProperties>
</file>